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1A813">
      <w:pPr>
        <w:pStyle w:val="2"/>
        <w:jc w:val="center"/>
        <w:rPr>
          <w:rFonts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武汉理工大学2026年出版专业硕士研究生入学考试</w:t>
      </w:r>
    </w:p>
    <w:p w14:paraId="3AB0D906">
      <w:pPr>
        <w:pStyle w:val="2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《出版专业基础》考试大纲</w:t>
      </w:r>
    </w:p>
    <w:p w14:paraId="535875D6">
      <w:pPr>
        <w:rPr>
          <w:b/>
          <w:bCs/>
        </w:rPr>
      </w:pPr>
    </w:p>
    <w:p w14:paraId="35960195">
      <w:pPr>
        <w:pStyle w:val="3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第一部分 考试说明</w:t>
      </w:r>
    </w:p>
    <w:p w14:paraId="09C59293">
      <w:pPr>
        <w:pStyle w:val="4"/>
        <w:rPr>
          <w:rFonts w:cs="Times New Roman"/>
        </w:rPr>
      </w:pPr>
      <w:r>
        <w:rPr>
          <w:rFonts w:cs="Times New Roman"/>
        </w:rPr>
        <w:t>一、考试性质</w:t>
      </w:r>
    </w:p>
    <w:p w14:paraId="21DBA1C7">
      <w:pPr>
        <w:spacing w:line="360" w:lineRule="auto"/>
        <w:ind w:firstLine="480" w:firstLineChars="200"/>
        <w:rPr>
          <w:rFonts w:cs="Times New Roman"/>
        </w:rPr>
      </w:pPr>
      <w:r>
        <w:rPr>
          <w:rFonts w:cs="Times New Roman"/>
        </w:rPr>
        <w:t>《出版专业基础》是出版专业型硕士研究生入学考试的重要科目，旨在考察考生是否系统掌握出版学科的基础理论与核心知识，具备扎实的出版学素养和行业认知能力。考试重点测评考生对出版学基本概念、发展规律、管理实践及行业前沿的理解程度，包括出版活动的历史沿革、社会功能、传播机制、业务流程、法律法规以及数字时代出版转型等核心内容。通过该科目考试，选拔具有出版理论功底、行业洞察力及创新思维能力的考生，为其后续成长为适应现代出版产业需求、精通出版业务、善于解决实际问题的复合型、应用型高层次出版人才奠定基础。</w:t>
      </w:r>
    </w:p>
    <w:p w14:paraId="36791D6A">
      <w:pPr>
        <w:spacing w:line="360" w:lineRule="auto"/>
        <w:ind w:firstLine="480" w:firstLineChars="200"/>
        <w:rPr>
          <w:rFonts w:cs="Times New Roman"/>
        </w:rPr>
      </w:pPr>
    </w:p>
    <w:p w14:paraId="5B91D96E">
      <w:pPr>
        <w:pStyle w:val="4"/>
        <w:rPr>
          <w:rFonts w:cs="Times New Roman"/>
        </w:rPr>
      </w:pPr>
      <w:r>
        <w:rPr>
          <w:rFonts w:cs="Times New Roman"/>
        </w:rPr>
        <w:t>二、考试形式与试卷结构</w:t>
      </w:r>
    </w:p>
    <w:p w14:paraId="771FF71A">
      <w:pPr>
        <w:spacing w:line="360" w:lineRule="auto"/>
        <w:rPr>
          <w:rFonts w:cs="Times New Roman"/>
        </w:rPr>
      </w:pPr>
      <w:r>
        <w:rPr>
          <w:rFonts w:cs="Times New Roman"/>
          <w:b/>
          <w:bCs/>
        </w:rPr>
        <w:t>（一）答卷方式：</w:t>
      </w:r>
      <w:r>
        <w:rPr>
          <w:rFonts w:cs="Times New Roman"/>
        </w:rPr>
        <w:t>闭卷，笔试</w:t>
      </w:r>
    </w:p>
    <w:p w14:paraId="0D0C86A8">
      <w:pPr>
        <w:spacing w:line="360" w:lineRule="auto"/>
        <w:rPr>
          <w:rFonts w:cs="Times New Roman"/>
        </w:rPr>
      </w:pPr>
      <w:r>
        <w:rPr>
          <w:rFonts w:cs="Times New Roman"/>
          <w:b/>
          <w:bCs/>
        </w:rPr>
        <w:t>（二）答题时间：</w:t>
      </w:r>
      <w:r>
        <w:rPr>
          <w:rFonts w:cs="Times New Roman"/>
        </w:rPr>
        <w:t>180分钟</w:t>
      </w:r>
    </w:p>
    <w:p w14:paraId="28E4165A">
      <w:pPr>
        <w:spacing w:line="360" w:lineRule="auto"/>
        <w:rPr>
          <w:rFonts w:cs="Times New Roman"/>
        </w:rPr>
      </w:pPr>
      <w:r>
        <w:rPr>
          <w:rFonts w:cs="Times New Roman"/>
          <w:b/>
          <w:bCs/>
        </w:rPr>
        <w:t>（三）试卷满分：</w:t>
      </w:r>
      <w:r>
        <w:rPr>
          <w:rFonts w:cs="Times New Roman"/>
        </w:rPr>
        <w:t>150分</w:t>
      </w:r>
    </w:p>
    <w:p w14:paraId="084E97E7">
      <w:pPr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（四）题型与所占分值比例</w:t>
      </w:r>
    </w:p>
    <w:p w14:paraId="34D93C64">
      <w:pPr>
        <w:spacing w:line="360" w:lineRule="auto"/>
        <w:ind w:firstLine="480" w:firstLineChars="200"/>
        <w:rPr>
          <w:rFonts w:cs="Times New Roman"/>
        </w:rPr>
      </w:pPr>
      <w:r>
        <w:rPr>
          <w:rFonts w:cs="Times New Roman"/>
        </w:rPr>
        <w:t>1. 填空题：约占20%</w:t>
      </w:r>
    </w:p>
    <w:p w14:paraId="51B54019">
      <w:pPr>
        <w:spacing w:line="360" w:lineRule="auto"/>
        <w:ind w:firstLine="480" w:firstLineChars="200"/>
        <w:rPr>
          <w:rFonts w:cs="Times New Roman"/>
        </w:rPr>
      </w:pPr>
      <w:r>
        <w:rPr>
          <w:rFonts w:cs="Times New Roman"/>
        </w:rPr>
        <w:t>2. 简答题：约占25%</w:t>
      </w:r>
    </w:p>
    <w:p w14:paraId="736585B1">
      <w:pPr>
        <w:spacing w:line="360" w:lineRule="auto"/>
        <w:ind w:firstLine="480" w:firstLineChars="200"/>
        <w:rPr>
          <w:rFonts w:cs="Times New Roman"/>
        </w:rPr>
      </w:pPr>
      <w:r>
        <w:rPr>
          <w:rFonts w:cs="Times New Roman"/>
        </w:rPr>
        <w:t>3. 论述题：约占30%</w:t>
      </w:r>
    </w:p>
    <w:p w14:paraId="76C66F6A">
      <w:pPr>
        <w:spacing w:line="360" w:lineRule="auto"/>
        <w:ind w:firstLine="480" w:firstLineChars="200"/>
        <w:rPr>
          <w:rFonts w:cs="Times New Roman"/>
        </w:rPr>
      </w:pPr>
      <w:r>
        <w:rPr>
          <w:rFonts w:cs="Times New Roman"/>
        </w:rPr>
        <w:t>4. 案例分析题：约占25%</w:t>
      </w:r>
      <w:bookmarkStart w:id="0" w:name="_GoBack"/>
      <w:bookmarkEnd w:id="0"/>
    </w:p>
    <w:p w14:paraId="1A67CB03">
      <w:pPr>
        <w:spacing w:line="360" w:lineRule="auto"/>
        <w:ind w:firstLine="480" w:firstLineChars="200"/>
        <w:rPr>
          <w:rFonts w:cs="Times New Roman"/>
        </w:rPr>
      </w:pPr>
    </w:p>
    <w:p w14:paraId="5946A37D">
      <w:pPr>
        <w:pStyle w:val="4"/>
        <w:rPr>
          <w:rFonts w:cs="Times New Roman"/>
        </w:rPr>
      </w:pPr>
      <w:r>
        <w:rPr>
          <w:rFonts w:cs="Times New Roman"/>
        </w:rPr>
        <w:t>三、主要参考书目</w:t>
      </w:r>
    </w:p>
    <w:p w14:paraId="5DBE0B6D">
      <w:pPr>
        <w:autoSpaceDN w:val="0"/>
        <w:spacing w:line="360" w:lineRule="auto"/>
        <w:rPr>
          <w:rFonts w:cs="Times New Roman"/>
        </w:rPr>
      </w:pPr>
      <w:r>
        <w:rPr>
          <w:rFonts w:cs="Times New Roman"/>
        </w:rPr>
        <w:t xml:space="preserve">    1. </w:t>
      </w:r>
      <w:r>
        <w:rPr>
          <w:rFonts w:hint="eastAsia" w:cs="Times New Roman"/>
        </w:rPr>
        <w:t>方卿、许洁著：《出版学基础》，武汉大学出版社2022年版（高等学校出版学专业系列教材）。</w:t>
      </w:r>
    </w:p>
    <w:p w14:paraId="398DD5D8">
      <w:pPr>
        <w:numPr>
          <w:ilvl w:val="0"/>
          <w:numId w:val="1"/>
        </w:numPr>
        <w:spacing w:line="360" w:lineRule="auto"/>
        <w:ind w:firstLine="480" w:firstLineChars="200"/>
        <w:rPr>
          <w:rFonts w:cs="Times New Roman"/>
        </w:rPr>
      </w:pPr>
      <w:r>
        <w:rPr>
          <w:rFonts w:cs="Times New Roman"/>
        </w:rPr>
        <w:t>师曾志著：《现代出版学》，北京大学出版社、高等教育出版社2006年版，2016年再版（21世纪新闻与传播学系列教材，国家规划教材）。</w:t>
      </w:r>
    </w:p>
    <w:p w14:paraId="120A08BF">
      <w:pPr>
        <w:spacing w:line="360" w:lineRule="auto"/>
        <w:rPr>
          <w:rFonts w:cs="Times New Roman"/>
        </w:rPr>
      </w:pPr>
    </w:p>
    <w:p w14:paraId="7EAD1E95">
      <w:pPr>
        <w:pStyle w:val="3"/>
        <w:jc w:val="center"/>
        <w:rPr>
          <w:rFonts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第二部分 考试范围与要点</w:t>
      </w:r>
    </w:p>
    <w:p w14:paraId="54F01BB5">
      <w:pPr>
        <w:autoSpaceDN w:val="0"/>
        <w:spacing w:line="360" w:lineRule="auto"/>
        <w:rPr>
          <w:rFonts w:cs="Times New Roman"/>
        </w:rPr>
      </w:pPr>
      <w:r>
        <w:rPr>
          <w:rFonts w:hint="eastAsia" w:ascii="宋体" w:hAnsi="宋体" w:cs="黑体"/>
          <w:b/>
          <w:bCs/>
        </w:rPr>
        <w:t>一</w:t>
      </w:r>
      <w:r>
        <w:rPr>
          <w:rFonts w:ascii="宋体" w:hAnsi="宋体" w:cs="黑体"/>
          <w:b/>
          <w:bCs/>
        </w:rPr>
        <w:t>、</w:t>
      </w:r>
      <w:r>
        <w:rPr>
          <w:rFonts w:hint="eastAsia" w:ascii="宋体" w:hAnsi="宋体" w:cs="黑体"/>
          <w:b/>
          <w:bCs/>
        </w:rPr>
        <w:t>出版学基础</w:t>
      </w:r>
    </w:p>
    <w:p w14:paraId="6928CD5D">
      <w:pPr>
        <w:spacing w:line="360" w:lineRule="auto"/>
        <w:rPr>
          <w:rFonts w:cs="Times New Roman"/>
        </w:rPr>
      </w:pPr>
      <w:r>
        <w:rPr>
          <w:rFonts w:cs="Times New Roman"/>
        </w:rPr>
        <w:t>（一）</w:t>
      </w:r>
      <w:r>
        <w:rPr>
          <w:rFonts w:hint="eastAsia" w:cs="Times New Roman"/>
        </w:rPr>
        <w:t>出版学的核心概念</w:t>
      </w:r>
    </w:p>
    <w:p w14:paraId="1800E9F6">
      <w:pPr>
        <w:spacing w:line="360" w:lineRule="auto"/>
        <w:rPr>
          <w:rFonts w:cs="Times New Roman"/>
        </w:rPr>
      </w:pPr>
      <w:r>
        <w:rPr>
          <w:rFonts w:cs="Times New Roman"/>
        </w:rPr>
        <w:t>（二）</w:t>
      </w:r>
      <w:r>
        <w:rPr>
          <w:rFonts w:hint="eastAsia" w:cs="Times New Roman"/>
        </w:rPr>
        <w:t>出版学基本原理</w:t>
      </w:r>
    </w:p>
    <w:p w14:paraId="51E698C9">
      <w:pPr>
        <w:spacing w:line="360" w:lineRule="auto"/>
        <w:rPr>
          <w:rFonts w:cs="Times New Roman"/>
        </w:rPr>
      </w:pPr>
      <w:r>
        <w:rPr>
          <w:rFonts w:cs="Times New Roman"/>
        </w:rPr>
        <w:t>（三）</w:t>
      </w:r>
      <w:r>
        <w:rPr>
          <w:rFonts w:hint="eastAsia" w:cs="Times New Roman"/>
        </w:rPr>
        <w:t>出版学科基础理论</w:t>
      </w:r>
    </w:p>
    <w:p w14:paraId="14882D52">
      <w:pPr>
        <w:spacing w:line="360" w:lineRule="auto"/>
        <w:rPr>
          <w:rFonts w:cs="Times New Roman"/>
        </w:rPr>
      </w:pPr>
      <w:r>
        <w:rPr>
          <w:rFonts w:cs="Times New Roman"/>
        </w:rPr>
        <w:t>（四）</w:t>
      </w:r>
      <w:r>
        <w:rPr>
          <w:rFonts w:hint="eastAsia" w:cs="Times New Roman"/>
        </w:rPr>
        <w:t>出版宏观管理</w:t>
      </w:r>
    </w:p>
    <w:p w14:paraId="398AB8CB">
      <w:pPr>
        <w:spacing w:line="360" w:lineRule="auto"/>
        <w:rPr>
          <w:rFonts w:cs="Times New Roman"/>
        </w:rPr>
      </w:pPr>
      <w:r>
        <w:rPr>
          <w:rFonts w:cs="Times New Roman"/>
        </w:rPr>
        <w:t>（五）</w:t>
      </w:r>
      <w:r>
        <w:rPr>
          <w:rFonts w:hint="eastAsia" w:cs="Times New Roman"/>
        </w:rPr>
        <w:t>出版微观管理</w:t>
      </w:r>
    </w:p>
    <w:p w14:paraId="2FE28A04">
      <w:pPr>
        <w:spacing w:line="360" w:lineRule="auto"/>
        <w:rPr>
          <w:rFonts w:cs="Times New Roman"/>
        </w:rPr>
      </w:pPr>
      <w:r>
        <w:rPr>
          <w:rFonts w:cs="Times New Roman"/>
        </w:rPr>
        <w:t>（六）</w:t>
      </w:r>
      <w:r>
        <w:rPr>
          <w:rFonts w:hint="eastAsia" w:cs="Times New Roman"/>
        </w:rPr>
        <w:t>出版人</w:t>
      </w:r>
    </w:p>
    <w:p w14:paraId="46373457">
      <w:pPr>
        <w:spacing w:line="360" w:lineRule="auto"/>
        <w:rPr>
          <w:rFonts w:cs="Times New Roman"/>
        </w:rPr>
      </w:pPr>
      <w:r>
        <w:rPr>
          <w:rFonts w:cs="Times New Roman"/>
        </w:rPr>
        <w:t>（七）</w:t>
      </w:r>
      <w:r>
        <w:rPr>
          <w:rFonts w:hint="eastAsia" w:cs="Times New Roman"/>
        </w:rPr>
        <w:t>客户资源</w:t>
      </w:r>
    </w:p>
    <w:p w14:paraId="05AD67BE">
      <w:pPr>
        <w:spacing w:line="360" w:lineRule="auto"/>
        <w:rPr>
          <w:rFonts w:cs="Times New Roman"/>
        </w:rPr>
      </w:pPr>
      <w:r>
        <w:rPr>
          <w:rFonts w:cs="Times New Roman"/>
        </w:rPr>
        <w:t>（八）</w:t>
      </w:r>
      <w:r>
        <w:rPr>
          <w:rFonts w:hint="eastAsia" w:cs="Times New Roman"/>
        </w:rPr>
        <w:t>内容资源</w:t>
      </w:r>
    </w:p>
    <w:p w14:paraId="7DCC51AE">
      <w:pPr>
        <w:spacing w:line="360" w:lineRule="auto"/>
        <w:rPr>
          <w:rFonts w:cs="Times New Roman"/>
        </w:rPr>
      </w:pPr>
      <w:r>
        <w:rPr>
          <w:rFonts w:cs="Times New Roman"/>
        </w:rPr>
        <w:t>（九）</w:t>
      </w:r>
      <w:r>
        <w:rPr>
          <w:rFonts w:hint="eastAsia" w:cs="Times New Roman"/>
        </w:rPr>
        <w:t>出版技术</w:t>
      </w:r>
    </w:p>
    <w:p w14:paraId="42022422">
      <w:pPr>
        <w:spacing w:line="360" w:lineRule="auto"/>
        <w:rPr>
          <w:rFonts w:cs="Times New Roman"/>
        </w:rPr>
      </w:pPr>
      <w:r>
        <w:rPr>
          <w:rFonts w:cs="Times New Roman"/>
        </w:rPr>
        <w:t>（十）</w:t>
      </w:r>
      <w:r>
        <w:rPr>
          <w:rFonts w:hint="eastAsia" w:cs="Times New Roman"/>
        </w:rPr>
        <w:t>编辑</w:t>
      </w:r>
    </w:p>
    <w:p w14:paraId="61609E78">
      <w:pPr>
        <w:spacing w:line="360" w:lineRule="auto"/>
        <w:rPr>
          <w:rFonts w:cs="Times New Roman"/>
        </w:rPr>
      </w:pPr>
      <w:r>
        <w:rPr>
          <w:rFonts w:cs="Times New Roman"/>
        </w:rPr>
        <w:t>（十一）</w:t>
      </w:r>
      <w:r>
        <w:rPr>
          <w:rFonts w:hint="eastAsia" w:cs="Times New Roman"/>
        </w:rPr>
        <w:t>复制与印刷</w:t>
      </w:r>
    </w:p>
    <w:p w14:paraId="68767BDD">
      <w:pPr>
        <w:spacing w:line="360" w:lineRule="auto"/>
        <w:rPr>
          <w:rFonts w:cs="Times New Roman"/>
        </w:rPr>
      </w:pPr>
      <w:r>
        <w:rPr>
          <w:rFonts w:cs="Times New Roman"/>
        </w:rPr>
        <w:t>（十二）</w:t>
      </w:r>
      <w:r>
        <w:rPr>
          <w:rFonts w:hint="eastAsia" w:cs="Times New Roman"/>
        </w:rPr>
        <w:t>发行</w:t>
      </w:r>
    </w:p>
    <w:p w14:paraId="721A3389">
      <w:pPr>
        <w:spacing w:line="360" w:lineRule="auto"/>
        <w:rPr>
          <w:rFonts w:cs="Times New Roman"/>
        </w:rPr>
      </w:pPr>
      <w:r>
        <w:rPr>
          <w:rFonts w:cs="Times New Roman"/>
        </w:rPr>
        <w:t>（十三）</w:t>
      </w:r>
      <w:r>
        <w:rPr>
          <w:rFonts w:hint="eastAsia" w:cs="Times New Roman"/>
        </w:rPr>
        <w:t>大众出版</w:t>
      </w:r>
    </w:p>
    <w:p w14:paraId="301037F5">
      <w:pPr>
        <w:spacing w:line="360" w:lineRule="auto"/>
        <w:rPr>
          <w:rFonts w:cs="Times New Roman"/>
        </w:rPr>
      </w:pPr>
      <w:r>
        <w:rPr>
          <w:rFonts w:cs="Times New Roman"/>
        </w:rPr>
        <w:t>（十四）</w:t>
      </w:r>
      <w:r>
        <w:rPr>
          <w:rFonts w:hint="eastAsia" w:cs="Times New Roman"/>
        </w:rPr>
        <w:t>专业与学术出版</w:t>
      </w:r>
    </w:p>
    <w:p w14:paraId="57EA99B8">
      <w:pPr>
        <w:spacing w:line="360" w:lineRule="auto"/>
        <w:rPr>
          <w:rFonts w:cs="Times New Roman"/>
        </w:rPr>
      </w:pPr>
      <w:r>
        <w:rPr>
          <w:rFonts w:cs="Times New Roman"/>
        </w:rPr>
        <w:t>（十五）</w:t>
      </w:r>
      <w:r>
        <w:rPr>
          <w:rFonts w:hint="eastAsia" w:cs="Times New Roman"/>
        </w:rPr>
        <w:t>教育出版</w:t>
      </w:r>
    </w:p>
    <w:p w14:paraId="648341A1">
      <w:pPr>
        <w:spacing w:line="360" w:lineRule="auto"/>
        <w:rPr>
          <w:rFonts w:cs="Times New Roman"/>
        </w:rPr>
      </w:pPr>
      <w:r>
        <w:rPr>
          <w:rFonts w:cs="Times New Roman"/>
        </w:rPr>
        <w:t>（十六）</w:t>
      </w:r>
      <w:r>
        <w:rPr>
          <w:rFonts w:hint="eastAsia" w:cs="Times New Roman"/>
        </w:rPr>
        <w:t>中国出版简史</w:t>
      </w:r>
    </w:p>
    <w:p w14:paraId="5A43A00E">
      <w:pPr>
        <w:spacing w:line="360" w:lineRule="auto"/>
        <w:rPr>
          <w:rFonts w:cs="Times New Roman"/>
        </w:rPr>
      </w:pPr>
      <w:r>
        <w:rPr>
          <w:rFonts w:cs="Times New Roman"/>
        </w:rPr>
        <w:t>（十七）</w:t>
      </w:r>
      <w:r>
        <w:rPr>
          <w:rFonts w:hint="eastAsia" w:cs="Times New Roman"/>
        </w:rPr>
        <w:t>外国出版简史</w:t>
      </w:r>
    </w:p>
    <w:p w14:paraId="30675EB6">
      <w:pPr>
        <w:spacing w:line="360" w:lineRule="auto"/>
        <w:rPr>
          <w:rFonts w:cs="Times New Roman"/>
        </w:rPr>
      </w:pPr>
      <w:r>
        <w:rPr>
          <w:rFonts w:cs="Times New Roman"/>
        </w:rPr>
        <w:t>（十八）</w:t>
      </w:r>
      <w:r>
        <w:rPr>
          <w:rFonts w:hint="eastAsia" w:cs="Times New Roman"/>
        </w:rPr>
        <w:t>出版文化</w:t>
      </w:r>
    </w:p>
    <w:p w14:paraId="4AE3BACB">
      <w:pPr>
        <w:spacing w:line="360" w:lineRule="auto"/>
        <w:rPr>
          <w:rFonts w:cs="Times New Roman"/>
        </w:rPr>
      </w:pPr>
    </w:p>
    <w:p w14:paraId="45536288">
      <w:pPr>
        <w:autoSpaceDN w:val="0"/>
        <w:spacing w:line="360" w:lineRule="auto"/>
        <w:rPr>
          <w:rFonts w:ascii="宋体" w:hAnsi="宋体" w:cs="黑体"/>
          <w:b/>
          <w:bCs/>
        </w:rPr>
      </w:pPr>
      <w:r>
        <w:rPr>
          <w:rFonts w:hint="eastAsia" w:ascii="宋体" w:hAnsi="宋体" w:cs="黑体"/>
          <w:b/>
          <w:bCs/>
        </w:rPr>
        <w:t>二</w:t>
      </w:r>
      <w:r>
        <w:rPr>
          <w:rFonts w:ascii="宋体" w:hAnsi="宋体" w:cs="黑体"/>
          <w:b/>
          <w:bCs/>
        </w:rPr>
        <w:t>、</w:t>
      </w:r>
      <w:r>
        <w:rPr>
          <w:rFonts w:hint="eastAsia" w:ascii="宋体" w:hAnsi="宋体" w:cs="黑体"/>
          <w:b/>
          <w:bCs/>
        </w:rPr>
        <w:t>出版学</w:t>
      </w:r>
      <w:r>
        <w:rPr>
          <w:rFonts w:ascii="宋体" w:hAnsi="宋体" w:cs="黑体"/>
          <w:b/>
          <w:bCs/>
        </w:rPr>
        <w:t>综合</w:t>
      </w:r>
    </w:p>
    <w:p w14:paraId="6791746C">
      <w:pPr>
        <w:widowControl/>
        <w:shd w:val="clear" w:color="auto" w:fill="FFFFFF"/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（一）现代出版学基础理论</w:t>
      </w:r>
    </w:p>
    <w:p w14:paraId="7BC16F45">
      <w:pPr>
        <w:widowControl/>
        <w:shd w:val="clear" w:color="auto" w:fill="FFFFFF"/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（二）出版工作的基本方针与原则</w:t>
      </w:r>
    </w:p>
    <w:p w14:paraId="750D9A83">
      <w:pPr>
        <w:widowControl/>
        <w:shd w:val="clear" w:color="auto" w:fill="FFFFFF"/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（三）出版与传播</w:t>
      </w:r>
    </w:p>
    <w:p w14:paraId="6C2CFC60">
      <w:pPr>
        <w:widowControl/>
        <w:shd w:val="clear" w:color="auto" w:fill="FFFFFF"/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（四）编辑与出版</w:t>
      </w:r>
    </w:p>
    <w:p w14:paraId="6FC952CD">
      <w:pPr>
        <w:widowControl/>
        <w:shd w:val="clear" w:color="auto" w:fill="FFFFFF"/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（五）出版物及其构成</w:t>
      </w:r>
    </w:p>
    <w:p w14:paraId="79DA0284">
      <w:pPr>
        <w:widowControl/>
        <w:shd w:val="clear" w:color="auto" w:fill="FFFFFF"/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（六）出版管理制度与出版形式</w:t>
      </w:r>
    </w:p>
    <w:p w14:paraId="10D9B449">
      <w:pPr>
        <w:widowControl/>
        <w:shd w:val="clear" w:color="auto" w:fill="FFFFFF"/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（七）选题策划及组稿</w:t>
      </w:r>
    </w:p>
    <w:p w14:paraId="0725E353">
      <w:pPr>
        <w:widowControl/>
        <w:shd w:val="clear" w:color="auto" w:fill="FFFFFF"/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（八）审稿及编辑加工</w:t>
      </w:r>
    </w:p>
    <w:p w14:paraId="7B452769">
      <w:pPr>
        <w:widowControl/>
        <w:shd w:val="clear" w:color="auto" w:fill="FFFFFF"/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（九）出版的相关业务</w:t>
      </w:r>
    </w:p>
    <w:p w14:paraId="7793C2B7">
      <w:pPr>
        <w:widowControl/>
        <w:shd w:val="clear" w:color="auto" w:fill="FFFFFF"/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（十）出版物市场营销</w:t>
      </w:r>
    </w:p>
    <w:p w14:paraId="7E33CB7C">
      <w:pPr>
        <w:widowControl/>
        <w:shd w:val="clear" w:color="auto" w:fill="FFFFFF"/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（十一）数字出版与数字出版物</w:t>
      </w:r>
    </w:p>
    <w:p w14:paraId="120436EA">
      <w:pPr>
        <w:widowControl/>
        <w:shd w:val="clear" w:color="auto" w:fill="FFFFFF"/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（十二）数字出版技术对传统出版物的影响</w:t>
      </w:r>
    </w:p>
    <w:p w14:paraId="3A030EAC">
      <w:pPr>
        <w:widowControl/>
        <w:shd w:val="clear" w:color="auto" w:fill="FFFFFF"/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（十三）传统出版社的转型问题</w:t>
      </w:r>
    </w:p>
    <w:p w14:paraId="07D43237">
      <w:pPr>
        <w:widowControl/>
        <w:shd w:val="clear" w:color="auto" w:fill="FFFFFF"/>
        <w:spacing w:line="360" w:lineRule="auto"/>
        <w:jc w:val="left"/>
        <w:rPr>
          <w:rFonts w:cs="Times New Roman"/>
        </w:rPr>
      </w:pPr>
      <w:r>
        <w:rPr>
          <w:rFonts w:hint="eastAsia"/>
          <w:color w:val="000000"/>
          <w:kern w:val="0"/>
        </w:rPr>
        <w:t>（十四）数字出版发展中的问题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F9BA28"/>
    <w:multiLevelType w:val="singleLevel"/>
    <w:tmpl w:val="18F9BA28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E0"/>
    <w:rsid w:val="000272E8"/>
    <w:rsid w:val="00027538"/>
    <w:rsid w:val="00061ADE"/>
    <w:rsid w:val="000A6757"/>
    <w:rsid w:val="0013189B"/>
    <w:rsid w:val="001D4813"/>
    <w:rsid w:val="00207BBA"/>
    <w:rsid w:val="0025227E"/>
    <w:rsid w:val="0026565D"/>
    <w:rsid w:val="002754A0"/>
    <w:rsid w:val="0029202C"/>
    <w:rsid w:val="003B64A8"/>
    <w:rsid w:val="003B7DE0"/>
    <w:rsid w:val="003D03AD"/>
    <w:rsid w:val="00413DA2"/>
    <w:rsid w:val="00446DC8"/>
    <w:rsid w:val="004C4FE6"/>
    <w:rsid w:val="00527FF4"/>
    <w:rsid w:val="005B6E4E"/>
    <w:rsid w:val="00620F01"/>
    <w:rsid w:val="006457F4"/>
    <w:rsid w:val="00661043"/>
    <w:rsid w:val="006B3A5A"/>
    <w:rsid w:val="006F19CA"/>
    <w:rsid w:val="00777C12"/>
    <w:rsid w:val="0084008F"/>
    <w:rsid w:val="008918D7"/>
    <w:rsid w:val="0089668E"/>
    <w:rsid w:val="00913899"/>
    <w:rsid w:val="00916F2D"/>
    <w:rsid w:val="009D0A80"/>
    <w:rsid w:val="009F4089"/>
    <w:rsid w:val="00A7623B"/>
    <w:rsid w:val="00A835E1"/>
    <w:rsid w:val="00A83C70"/>
    <w:rsid w:val="00AA53BF"/>
    <w:rsid w:val="00AA5B26"/>
    <w:rsid w:val="00BD2645"/>
    <w:rsid w:val="00C05EDD"/>
    <w:rsid w:val="00C304DA"/>
    <w:rsid w:val="00C35736"/>
    <w:rsid w:val="00C81717"/>
    <w:rsid w:val="00CA218C"/>
    <w:rsid w:val="00CA7F98"/>
    <w:rsid w:val="00CB6C44"/>
    <w:rsid w:val="00CC64D9"/>
    <w:rsid w:val="00CC7DB0"/>
    <w:rsid w:val="00E319B8"/>
    <w:rsid w:val="00E5332D"/>
    <w:rsid w:val="00E83468"/>
    <w:rsid w:val="00EF4C3C"/>
    <w:rsid w:val="00F6644F"/>
    <w:rsid w:val="00FD14E2"/>
    <w:rsid w:val="11B36B10"/>
    <w:rsid w:val="2F1223AD"/>
    <w:rsid w:val="6E563714"/>
    <w:rsid w:val="783D25C4"/>
    <w:rsid w:val="795C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2"/>
    <w:autoRedefine/>
    <w:unhideWhenUsed/>
    <w:qFormat/>
    <w:uiPriority w:val="0"/>
    <w:pPr>
      <w:keepNext/>
      <w:keepLines/>
      <w:spacing w:line="360" w:lineRule="auto"/>
      <w:outlineLvl w:val="1"/>
    </w:pPr>
    <w:rPr>
      <w:b/>
      <w:bCs/>
      <w:kern w:val="0"/>
      <w:szCs w:val="20"/>
    </w:rPr>
  </w:style>
  <w:style w:type="paragraph" w:styleId="4">
    <w:name w:val="heading 3"/>
    <w:basedOn w:val="1"/>
    <w:next w:val="1"/>
    <w:link w:val="13"/>
    <w:autoRedefine/>
    <w:unhideWhenUsed/>
    <w:qFormat/>
    <w:uiPriority w:val="0"/>
    <w:pPr>
      <w:keepNext/>
      <w:keepLines/>
      <w:spacing w:line="360" w:lineRule="auto"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14"/>
    <w:autoRedefine/>
    <w:unhideWhenUsed/>
    <w:qFormat/>
    <w:uiPriority w:val="9"/>
    <w:pPr>
      <w:keepNext/>
      <w:keepLines/>
      <w:ind w:firstLine="200" w:firstLineChars="200"/>
      <w:outlineLvl w:val="3"/>
    </w:pPr>
    <w:rPr>
      <w:rFonts w:cstheme="majorBidi"/>
      <w:bCs/>
      <w:szCs w:val="28"/>
    </w:rPr>
  </w:style>
  <w:style w:type="paragraph" w:styleId="6">
    <w:name w:val="heading 5"/>
    <w:basedOn w:val="1"/>
    <w:next w:val="1"/>
    <w:link w:val="15"/>
    <w:autoRedefine/>
    <w:semiHidden/>
    <w:unhideWhenUsed/>
    <w:qFormat/>
    <w:uiPriority w:val="9"/>
    <w:pPr>
      <w:keepNext/>
      <w:keepLines/>
      <w:spacing w:line="360" w:lineRule="auto"/>
      <w:ind w:firstLine="200" w:firstLineChars="200"/>
      <w:outlineLvl w:val="4"/>
    </w:pPr>
    <w:rPr>
      <w:bCs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11">
    <w:name w:val="标题 1 字符"/>
    <w:basedOn w:val="10"/>
    <w:link w:val="2"/>
    <w:qFormat/>
    <w:uiPriority w:val="9"/>
    <w:rPr>
      <w:rFonts w:ascii="Times New Roman" w:hAnsi="Times New Roman" w:eastAsia="宋体"/>
      <w:b/>
      <w:bCs/>
      <w:kern w:val="44"/>
      <w:sz w:val="28"/>
      <w:szCs w:val="44"/>
    </w:rPr>
  </w:style>
  <w:style w:type="character" w:customStyle="1" w:styleId="12">
    <w:name w:val="标题 2 字符"/>
    <w:link w:val="3"/>
    <w:qFormat/>
    <w:uiPriority w:val="0"/>
    <w:rPr>
      <w:rFonts w:ascii="Times New Roman" w:hAnsi="Times New Roman" w:eastAsia="宋体"/>
      <w:b/>
      <w:bCs/>
      <w:kern w:val="0"/>
      <w:sz w:val="24"/>
      <w:szCs w:val="20"/>
    </w:rPr>
  </w:style>
  <w:style w:type="character" w:customStyle="1" w:styleId="13">
    <w:name w:val="标题 3 字符"/>
    <w:link w:val="4"/>
    <w:qFormat/>
    <w:uiPriority w:val="0"/>
    <w:rPr>
      <w:rFonts w:ascii="Times New Roman" w:hAnsi="Times New Roman" w:eastAsia="宋体"/>
      <w:b/>
      <w:bCs/>
      <w:sz w:val="24"/>
      <w:szCs w:val="32"/>
    </w:rPr>
  </w:style>
  <w:style w:type="character" w:customStyle="1" w:styleId="14">
    <w:name w:val="标题 4 字符"/>
    <w:basedOn w:val="10"/>
    <w:link w:val="5"/>
    <w:qFormat/>
    <w:uiPriority w:val="9"/>
    <w:rPr>
      <w:rFonts w:ascii="Times New Roman" w:hAnsi="Times New Roman" w:eastAsia="宋体" w:cstheme="majorBidi"/>
      <w:bCs/>
      <w:sz w:val="24"/>
      <w:szCs w:val="28"/>
    </w:rPr>
  </w:style>
  <w:style w:type="character" w:customStyle="1" w:styleId="15">
    <w:name w:val="标题 5 字符"/>
    <w:basedOn w:val="10"/>
    <w:link w:val="6"/>
    <w:semiHidden/>
    <w:qFormat/>
    <w:uiPriority w:val="9"/>
    <w:rPr>
      <w:rFonts w:ascii="Times New Roman" w:hAnsi="Times New Roman" w:eastAsia="宋体"/>
      <w:bCs/>
      <w:sz w:val="24"/>
      <w:szCs w:val="28"/>
    </w:rPr>
  </w:style>
  <w:style w:type="table" w:customStyle="1" w:styleId="16">
    <w:name w:val="无格式表格 31"/>
    <w:basedOn w:val="9"/>
    <w:qFormat/>
    <w:uiPriority w:val="43"/>
    <w:pPr>
      <w:jc w:val="center"/>
    </w:pPr>
    <w:rPr>
      <w:rFonts w:eastAsia="仿宋"/>
    </w:rPr>
    <w:tcPr>
      <w:vAlign w:val="center"/>
    </w:tcPr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character" w:customStyle="1" w:styleId="17">
    <w:name w:val="页眉 字符"/>
    <w:basedOn w:val="10"/>
    <w:link w:val="8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8">
    <w:name w:val="页脚 字符"/>
    <w:basedOn w:val="10"/>
    <w:link w:val="7"/>
    <w:qFormat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845</Words>
  <Characters>875</Characters>
  <Lines>6</Lines>
  <Paragraphs>1</Paragraphs>
  <TotalTime>8</TotalTime>
  <ScaleCrop>false</ScaleCrop>
  <LinksUpToDate>false</LinksUpToDate>
  <CharactersWithSpaces>886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2025-07-03T08:27:00Z</dcterms:created>
  <dc:creator>YP L</dc:creator>
  <cp:lastModifiedBy>钟琰</cp:lastModifiedBy>
  <cp:lastPrinted>2025-07-03T08:37:00Z</cp:lastPrinted>
  <dcterms:modified xsi:type="dcterms:W3CDTF">2025-07-03T08:52:57Z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6BCF26E0D74D4521B834150D8DCE7A61_13</vt:lpwstr>
  </property>
  <property fmtid="{D5CDD505-2E9C-101B-9397-08002B2CF9AE}" pid="4" name="KSOTemplateDocerSaveRecord">
    <vt:lpwstr>eyJoZGlkIjoiZWIwOTMwYTZmMGYzMGM3YTQ1ZDE5M2U4MDM4YjNiMzEiLCJ1c2VySWQiOiI2NDI0MDA0NjQifQ==</vt:lpwstr>
  </property>
</Properties>
</file>